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2CB" w:rsidRDefault="00A37CF3">
      <w:pPr>
        <w:ind w:leftChars="-495" w:left="-1039" w:rightChars="-444" w:right="-932" w:firstLineChars="400" w:firstLine="1285"/>
        <w:rPr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浙江大学附属儿童医院（医疗）设备招标参数规格要求</w:t>
      </w:r>
    </w:p>
    <w:p w:rsidR="001272CB" w:rsidRPr="003E2140" w:rsidRDefault="00A37CF3" w:rsidP="003E2140">
      <w:pPr>
        <w:ind w:rightChars="-162" w:right="-340" w:firstLineChars="700" w:firstLine="2108"/>
        <w:rPr>
          <w:rFonts w:asciiTheme="majorEastAsia" w:eastAsiaTheme="majorEastAsia" w:hAnsiTheme="majorEastAsia"/>
          <w:b/>
          <w:sz w:val="30"/>
          <w:szCs w:val="30"/>
        </w:rPr>
      </w:pPr>
      <w:r w:rsidRPr="003E2140">
        <w:rPr>
          <w:rFonts w:asciiTheme="majorEastAsia" w:eastAsiaTheme="majorEastAsia" w:hAnsiTheme="majorEastAsia" w:hint="eastAsia"/>
          <w:b/>
          <w:sz w:val="30"/>
          <w:szCs w:val="30"/>
        </w:rPr>
        <w:t>设备名称：</w:t>
      </w:r>
      <w:r w:rsidRPr="003E2140"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  <w:r w:rsidR="0080326B">
        <w:rPr>
          <w:rFonts w:asciiTheme="majorEastAsia" w:eastAsiaTheme="majorEastAsia" w:hAnsiTheme="majorEastAsia"/>
          <w:b/>
          <w:sz w:val="30"/>
          <w:szCs w:val="30"/>
        </w:rPr>
        <w:t>新生儿转运系统</w:t>
      </w:r>
    </w:p>
    <w:p w:rsidR="001272CB" w:rsidRDefault="00A37CF3" w:rsidP="007208E8">
      <w:pPr>
        <w:ind w:rightChars="-162" w:right="-340" w:firstLineChars="1000" w:firstLine="3012"/>
        <w:rPr>
          <w:rFonts w:asciiTheme="majorEastAsia" w:eastAsiaTheme="majorEastAsia" w:hAnsiTheme="majorEastAsia"/>
          <w:b/>
          <w:sz w:val="28"/>
          <w:szCs w:val="28"/>
        </w:rPr>
      </w:pPr>
      <w:r w:rsidRPr="003E2140">
        <w:rPr>
          <w:rFonts w:asciiTheme="majorEastAsia" w:eastAsiaTheme="majorEastAsia" w:hAnsiTheme="majorEastAsia" w:hint="eastAsia"/>
          <w:b/>
          <w:sz w:val="30"/>
          <w:szCs w:val="30"/>
        </w:rPr>
        <w:t>来源：</w:t>
      </w:r>
      <w:r w:rsidR="003E2140" w:rsidRPr="003E2140">
        <w:rPr>
          <w:rFonts w:asciiTheme="majorEastAsia" w:eastAsiaTheme="majorEastAsia" w:hAnsiTheme="majorEastAsia" w:hint="eastAsia"/>
          <w:b/>
          <w:sz w:val="30"/>
          <w:szCs w:val="30"/>
        </w:rPr>
        <w:t>医务科</w:t>
      </w:r>
      <w:r>
        <w:rPr>
          <w:rFonts w:asciiTheme="majorEastAsia" w:eastAsiaTheme="majorEastAsia" w:hAnsiTheme="majorEastAsia"/>
          <w:b/>
          <w:sz w:val="28"/>
          <w:szCs w:val="28"/>
        </w:rPr>
        <w:t xml:space="preserve"> </w:t>
      </w:r>
    </w:p>
    <w:tbl>
      <w:tblPr>
        <w:tblStyle w:val="a3"/>
        <w:tblW w:w="10238" w:type="dxa"/>
        <w:tblInd w:w="-952" w:type="dxa"/>
        <w:tblLook w:val="04A0" w:firstRow="1" w:lastRow="0" w:firstColumn="1" w:lastColumn="0" w:noHBand="0" w:noVBand="1"/>
      </w:tblPr>
      <w:tblGrid>
        <w:gridCol w:w="10238"/>
      </w:tblGrid>
      <w:tr w:rsidR="001272CB">
        <w:tc>
          <w:tcPr>
            <w:tcW w:w="10238" w:type="dxa"/>
          </w:tcPr>
          <w:p w:rsidR="001272CB" w:rsidRDefault="00A37CF3">
            <w:pPr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基本要求</w:t>
            </w:r>
          </w:p>
          <w:p w:rsidR="001272CB" w:rsidRDefault="00A37CF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数量：</w:t>
            </w:r>
            <w:r w:rsidR="002B0CEA">
              <w:rPr>
                <w:rFonts w:hint="eastAsia"/>
                <w:sz w:val="24"/>
                <w:szCs w:val="24"/>
              </w:rPr>
              <w:t>1</w:t>
            </w:r>
            <w:r w:rsidR="00D4585F">
              <w:rPr>
                <w:rFonts w:hint="eastAsia"/>
                <w:sz w:val="24"/>
                <w:szCs w:val="24"/>
              </w:rPr>
              <w:t>套；</w:t>
            </w:r>
          </w:p>
          <w:p w:rsidR="001272CB" w:rsidRDefault="00A37CF3" w:rsidP="00D4585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用途：</w:t>
            </w:r>
            <w:r w:rsidR="00D4585F">
              <w:rPr>
                <w:rFonts w:hint="eastAsia"/>
                <w:sz w:val="24"/>
                <w:szCs w:val="24"/>
              </w:rPr>
              <w:t>用于危重新生儿患者的</w:t>
            </w:r>
            <w:r w:rsidR="002A5DF0">
              <w:rPr>
                <w:rFonts w:hint="eastAsia"/>
                <w:sz w:val="24"/>
                <w:szCs w:val="24"/>
              </w:rPr>
              <w:t>转运及</w:t>
            </w:r>
            <w:r w:rsidR="00D4585F">
              <w:rPr>
                <w:rFonts w:hint="eastAsia"/>
                <w:sz w:val="24"/>
                <w:szCs w:val="24"/>
              </w:rPr>
              <w:t>生命支持</w:t>
            </w:r>
            <w:r w:rsidR="004F4847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1272CB">
        <w:trPr>
          <w:trHeight w:val="1014"/>
        </w:trPr>
        <w:tc>
          <w:tcPr>
            <w:tcW w:w="10238" w:type="dxa"/>
          </w:tcPr>
          <w:p w:rsidR="001272CB" w:rsidRDefault="00A37CF3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主要功能及参数</w:t>
            </w:r>
          </w:p>
          <w:p w:rsidR="002D014C" w:rsidRPr="001E40EB" w:rsidRDefault="00A37CF3">
            <w:pPr>
              <w:rPr>
                <w:rFonts w:asciiTheme="minorEastAsia" w:hAnsiTheme="minorEastAsia"/>
                <w:sz w:val="24"/>
                <w:szCs w:val="24"/>
              </w:rPr>
            </w:pPr>
            <w:r w:rsidRPr="001E40EB"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 w:rsidR="0080326B" w:rsidRPr="001E40EB">
              <w:rPr>
                <w:rFonts w:asciiTheme="minorEastAsia" w:hAnsiTheme="minorEastAsia" w:hint="eastAsia"/>
                <w:sz w:val="24"/>
                <w:szCs w:val="24"/>
              </w:rPr>
              <w:t>新生儿转运系统</w:t>
            </w:r>
            <w:r w:rsidR="00947A5D" w:rsidRPr="001E40EB">
              <w:rPr>
                <w:rFonts w:asciiTheme="minorEastAsia" w:hAnsiTheme="minorEastAsia" w:hint="eastAsia"/>
                <w:sz w:val="24"/>
                <w:szCs w:val="24"/>
              </w:rPr>
              <w:t>必须</w:t>
            </w:r>
            <w:r w:rsidR="0080326B" w:rsidRPr="001E40EB">
              <w:rPr>
                <w:rFonts w:asciiTheme="minorEastAsia" w:hAnsiTheme="minorEastAsia" w:hint="eastAsia"/>
                <w:sz w:val="24"/>
                <w:szCs w:val="24"/>
              </w:rPr>
              <w:t>包含担架车、新生儿培养箱、呼吸机、湿化器、监护仪、注射泵、低压吸引器等设备；</w:t>
            </w:r>
          </w:p>
          <w:p w:rsidR="0080326B" w:rsidRPr="001E40EB" w:rsidRDefault="002D014C">
            <w:pPr>
              <w:rPr>
                <w:rFonts w:asciiTheme="minorEastAsia" w:hAnsiTheme="minorEastAsia"/>
                <w:sz w:val="24"/>
                <w:szCs w:val="24"/>
              </w:rPr>
            </w:pPr>
            <w:r w:rsidRPr="001E40EB">
              <w:rPr>
                <w:rFonts w:asciiTheme="minorEastAsia" w:hAnsiTheme="minorEastAsia" w:hint="eastAsia"/>
                <w:sz w:val="24"/>
                <w:szCs w:val="24"/>
              </w:rPr>
              <w:t>2、担架车功能参数：</w:t>
            </w:r>
          </w:p>
          <w:p w:rsidR="002D014C" w:rsidRDefault="00B65EB1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2.1 </w:t>
            </w:r>
            <w:r w:rsidR="002D014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整体采用高强度合金材料，牢固耐用</w:t>
            </w:r>
            <w:r w:rsidR="002D014C"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，担架车自重≤</w:t>
            </w:r>
            <w:r w:rsidR="006C28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</w:t>
            </w:r>
            <w:r w:rsidR="002D014C"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kg</w:t>
            </w:r>
            <w:r w:rsidR="002D014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1E40EB" w:rsidRDefault="001E40EB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2.2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采用荧光醒目</w:t>
            </w:r>
            <w:proofErr w:type="gramStart"/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警示色</w:t>
            </w:r>
            <w:proofErr w:type="gramEnd"/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设计，夜间可见，并便于清洗，床体可耐高压水枪冲洗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1E40EB" w:rsidRDefault="001E40EB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2.3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基座采用X型结构及防震设计，具有与担架床体等长的主梁设计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1E40EB" w:rsidRDefault="001E40EB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2.4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担架高度</w:t>
            </w:r>
            <w:r w:rsidR="004925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多级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可调，升降幅度34-95m之间，</w:t>
            </w:r>
            <w:r w:rsidRPr="00A824C6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  <w:lang w:bidi="ar"/>
              </w:rPr>
              <w:t>装载位置提升高度</w:t>
            </w:r>
            <w:r w:rsidR="004925EC" w:rsidRPr="00A824C6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  <w:lang w:bidi="ar"/>
              </w:rPr>
              <w:t>多级可调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，可单人脚端及侧向调整担架车高度</w:t>
            </w:r>
            <w:r w:rsidR="004925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4925EC" w:rsidRDefault="004925EC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2.5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="00A824C6"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担架脚端具有牵拉把手，配有脚撑，脚端背板可抬升</w:t>
            </w:r>
            <w:r w:rsidR="00A824C6" w:rsidRPr="00A824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≥</w:t>
            </w:r>
            <w:r w:rsidR="00A824C6"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14°</w:t>
            </w:r>
            <w:r w:rsidR="00A824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A824C6" w:rsidRDefault="00A824C6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2.6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proofErr w:type="gramStart"/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装载轮端部分</w:t>
            </w:r>
            <w:proofErr w:type="gramEnd"/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可分向下、向上折叠，调节角度≥90度，满足狭小空间操作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A824C6" w:rsidRDefault="00A824C6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2.7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担架床最大长度≥200cm；担架变位最小长度≤160cm；床宽≤60cm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A824C6" w:rsidRDefault="00A824C6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824C6">
              <w:rPr>
                <w:rFonts w:asciiTheme="minorEastAsia" w:hAnsiTheme="minorEastAsia" w:hint="eastAsia"/>
                <w:sz w:val="24"/>
                <w:szCs w:val="24"/>
              </w:rPr>
              <w:t>2.8</w:t>
            </w:r>
            <w:r w:rsidR="00B65EB1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担架承重≥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290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公斤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123A35" w:rsidRDefault="00123A35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3、新生儿培养箱功能参数：</w:t>
            </w:r>
          </w:p>
          <w:p w:rsidR="00123A35" w:rsidRDefault="00123A35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3.1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具有箱温和</w:t>
            </w:r>
            <w:proofErr w:type="gramStart"/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肤温两种</w:t>
            </w:r>
            <w:proofErr w:type="gramEnd"/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温度控制模式；</w:t>
            </w:r>
          </w:p>
          <w:p w:rsidR="00123A35" w:rsidRDefault="008151B7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3.2</w:t>
            </w:r>
            <w:r w:rsidR="00B65EB1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具有设置温度、箱内温度、皮肤温度、蓄电池容量分屏显示；</w:t>
            </w:r>
          </w:p>
          <w:p w:rsidR="008151B7" w:rsidRDefault="008151B7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3.3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具有交流、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直流和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蓄电池三种供电模式（AC220V/DC12V/DC24V）,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可连接车载电源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8151B7" w:rsidRDefault="008151B7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3.4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双层恒温罩，开有侧门，婴儿床可从侧面拉出；</w:t>
            </w:r>
          </w:p>
          <w:p w:rsidR="008151B7" w:rsidRDefault="008151B7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3.5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具有供氧装置；</w:t>
            </w:r>
          </w:p>
          <w:p w:rsidR="005E5636" w:rsidRDefault="005E5636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3.6 培养箱电源模块、能耗、蓄电池搭配设计合理，蓄电池充满后独立供电时间</w:t>
            </w:r>
            <w:r w:rsidRPr="005E563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90min；</w:t>
            </w:r>
          </w:p>
          <w:p w:rsidR="005E5636" w:rsidRDefault="005E5636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3.7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箱温控制范围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25℃～37℃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5E5636" w:rsidRDefault="005E5636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3.8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肤温控制范围</w:t>
            </w:r>
            <w:proofErr w:type="gramEnd"/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34℃～37℃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5E5636" w:rsidRDefault="005E5636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3.9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升温时间：≤30min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5E5636" w:rsidRDefault="005E5636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3.10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培养箱温度与平均培养箱温度之差（稳定温度状态下）：≤1℃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5E5636" w:rsidRDefault="005E5636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3.11</w:t>
            </w:r>
            <w:r w:rsidR="00B65EB1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平均培养箱温度与控制温度之差：≤±1.5℃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5E5636" w:rsidRDefault="005E5636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3.12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温度均匀性（床垫处于水平位置）：≤1.5℃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5E5636" w:rsidRDefault="005E5636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3.13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="005E0D00"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皮肤温度传感器精度：</w:t>
            </w:r>
            <w:r w:rsidR="005E0D00" w:rsidRPr="005E0D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≤</w:t>
            </w:r>
            <w:r w:rsidR="005E0D00"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±0.2℃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="005E0D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5E0D00" w:rsidRDefault="005E0D00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3.14</w:t>
            </w:r>
            <w:r w:rsidR="00B65EB1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婴儿舱内噪声：≤52dB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5E0D00" w:rsidRDefault="005E0D00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3.15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提供多种故障报警，包括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断电、风机、传感器、超温、偏差、低压、系统等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494D63" w:rsidRDefault="00494D63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4、呼吸机功能参数：</w:t>
            </w:r>
          </w:p>
          <w:p w:rsidR="00494D63" w:rsidRDefault="00494D63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4.1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适用于新生儿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494D63" w:rsidRDefault="00105AAB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4.2</w:t>
            </w:r>
            <w:r w:rsidR="00B65EB1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使用高压或低压</w:t>
            </w:r>
            <w:r w:rsidR="00494D63">
              <w:rPr>
                <w:rFonts w:asciiTheme="minorEastAsia" w:hAnsiTheme="minorEastAsia" w:hint="eastAsia"/>
                <w:sz w:val="24"/>
                <w:szCs w:val="24"/>
              </w:rPr>
              <w:t>氧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源，涡轮供气，</w:t>
            </w:r>
            <w:r w:rsidR="00494D63">
              <w:rPr>
                <w:rFonts w:asciiTheme="minorEastAsia" w:hAnsiTheme="minorEastAsia" w:hint="eastAsia"/>
                <w:sz w:val="24"/>
                <w:szCs w:val="24"/>
              </w:rPr>
              <w:t>涡轮静音设计最大持续流速</w:t>
            </w:r>
            <w:r w:rsidR="00494D63"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≥35L/min</w:t>
            </w:r>
            <w:r w:rsidR="00494D6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105AAB" w:rsidRDefault="00105AAB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4.3 提供触摸屏、手动旋钮两种操作方式，重量</w:t>
            </w:r>
            <w:r w:rsidRPr="00105AA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≤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5kg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，采用近端流速传感器；</w:t>
            </w:r>
          </w:p>
          <w:p w:rsidR="00C10E66" w:rsidRDefault="00B65EB1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 xml:space="preserve">4.4 </w:t>
            </w:r>
            <w:r w:rsidR="00C10E6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提供多种通气模式，包括SCMV、SIMV,、PCV、P-SIMV、CPAP、NCPAP；</w:t>
            </w:r>
          </w:p>
          <w:p w:rsidR="00C10E66" w:rsidRDefault="00B65EB1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4.5 </w:t>
            </w:r>
            <w:r w:rsidR="004B1BEE"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电池时间≥4小时；可手动呼吸；具有智能窒息后备通气；具有自动响应各种漏气和适应所有模式下的触发灵敏度；USB接口数据输出及导入；自动识别吸痰过程，自动辅助吸痰操作</w:t>
            </w:r>
            <w:r w:rsidR="004B1BE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4B1BEE" w:rsidRDefault="004B1BEE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4.6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频率：1-80次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/分钟；</w:t>
            </w:r>
          </w:p>
          <w:p w:rsidR="004B1BEE" w:rsidRDefault="00B65EB1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4.7 </w:t>
            </w:r>
            <w:r w:rsidR="004B1BEE"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潮气量/目标潮气量：2-300ml</w:t>
            </w:r>
            <w:r w:rsidR="004B1BE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4B1BEE" w:rsidRDefault="00B65EB1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4.8 </w:t>
            </w:r>
            <w:r w:rsidR="004B1BEE"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PEEP/CPAP，Plow：3-25cmH2O</w:t>
            </w:r>
            <w:r w:rsidR="004B1BE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4B1BEE" w:rsidRDefault="004B1BEE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4.9</w:t>
            </w:r>
            <w:r w:rsidR="00B65EB1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吸气时间：0.1-12s（SIMV模式下可调）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4B1BEE" w:rsidRDefault="004B1BEE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4.10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峰流速：0-40l/min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4B1BEE" w:rsidRDefault="004B1BEE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4.11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流速触发灵敏度：0.1-5l/min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4B1BEE" w:rsidRDefault="004B1BEE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4.12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压力控制/压力支持：0-45cmH2O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4B1BEE" w:rsidRDefault="004B1BEE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4.13</w:t>
            </w:r>
            <w:r w:rsidR="00B65EB1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呼气切换灵敏度：5-70%吸气峰流速可调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4B1BEE" w:rsidRDefault="004B1BEE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4.14 提供压力参数：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压力：峰压，平均压，平台压，PEEP/CPAP；</w:t>
            </w:r>
          </w:p>
          <w:p w:rsidR="004B1BEE" w:rsidRDefault="004B1BEE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4.15</w:t>
            </w:r>
            <w:r w:rsidR="00B65EB1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提供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流速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参数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：吸气峰流速，呼气峰流速；</w:t>
            </w:r>
          </w:p>
          <w:p w:rsidR="004B1BEE" w:rsidRDefault="004B1BEE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4.16</w:t>
            </w:r>
            <w:r w:rsidR="00B65EB1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提供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容量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参数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：呼出潮气量, 呼出分钟通气量，漏气量；</w:t>
            </w:r>
          </w:p>
          <w:p w:rsidR="004B1BEE" w:rsidRDefault="004B1BEE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4.17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提供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时间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参数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：吸气时间，呼气时间，I:E，总呼吸频率，自主呼吸频率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4B1BEE" w:rsidRDefault="004B1BEE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4.18</w:t>
            </w:r>
            <w:r w:rsidR="00B65EB1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提供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肺功能参数：吸气阻力，静态顺应性，</w:t>
            </w:r>
            <w:proofErr w:type="spellStart"/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AutoPEEP</w:t>
            </w:r>
            <w:proofErr w:type="spellEnd"/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，呼气时间常数，浅快呼吸指数，压力时间乘积，P0.1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4B1BEE" w:rsidRDefault="00B65EB1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4.19 </w:t>
            </w:r>
            <w:r w:rsidR="004B1BE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提供</w:t>
            </w:r>
            <w:r w:rsidR="004B1BEE"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特殊肺功能图形显示：主呼吸状态,直观,准确; 还有脱机指示窗口组合若干脱机参数,用户可自定义范围值,当病人实际参数符合脱机范围后,呼吸会开始计时,提示使用者脱机时机</w:t>
            </w:r>
            <w:r w:rsidR="004B1BE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4B1BEE" w:rsidRDefault="004B1BEE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4.20 提供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可调报警：低/高分钟通气量，低/高呼吸频率，低/高压力，低/高潮气量，低/高O2浓度，窒息时间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4B1BEE" w:rsidRDefault="004B1BEE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4.21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提供</w:t>
            </w:r>
            <w:r w:rsidR="001060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其他错误</w:t>
            </w:r>
            <w:r w:rsidR="006C28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/故障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报警：氧电池、管路脱落、PEEP丢失、呼气端阻塞、压力未释放、压力限制、电源、电池、气源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等；</w:t>
            </w:r>
          </w:p>
          <w:p w:rsidR="004A75AE" w:rsidRDefault="004A75AE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5、湿化器</w:t>
            </w:r>
            <w:r w:rsidR="00F851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功能参数：</w:t>
            </w:r>
            <w:r w:rsidR="00A37C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</w:p>
          <w:p w:rsidR="004A75AE" w:rsidRDefault="004A75AE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5.1 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配合呼吸机使用，能为患者提供</w:t>
            </w:r>
            <w:r w:rsidR="00250D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充分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湿化</w:t>
            </w:r>
            <w:r w:rsidR="00250D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的新鲜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气体；</w:t>
            </w:r>
          </w:p>
          <w:p w:rsidR="004A75AE" w:rsidRDefault="004A75AE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5.2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="00250D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提供加热板、加热丝双路加热，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有</w:t>
            </w:r>
            <w:proofErr w:type="gramStart"/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创模式</w:t>
            </w:r>
            <w:proofErr w:type="gramEnd"/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水罐出气口：35.5-42℃，气道端：35-40℃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无</w:t>
            </w:r>
            <w:proofErr w:type="gramStart"/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创模式</w:t>
            </w:r>
            <w:proofErr w:type="gramEnd"/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水罐出气口：31-36℃，气道端：28-34℃</w:t>
            </w:r>
            <w:r w:rsidR="00CD7DD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250D62" w:rsidRDefault="00250D62" w:rsidP="001E40EB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5.3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加热板具有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温度过高切断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功能；</w:t>
            </w:r>
          </w:p>
          <w:p w:rsidR="00250D62" w:rsidRDefault="00250D62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5.4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温控范围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10-70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℃，精确度</w:t>
            </w:r>
            <w:r w:rsidRPr="00250D6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≤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±0.3℃</w:t>
            </w:r>
            <w:r w:rsid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B65EB1" w:rsidRDefault="00B65EB1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5.5 提供高低温报警，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高温度警报：显示温度为41℃或气道端温度超过43℃时即发出音响警报；低温度警报：处于34.5℃时每隔60分钟音响警报一次，处于29.5℃时每隔10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分钟音响警报一次；提供其他故障报警（包括加热丝断开、温度传感器故障、缺水等等），警报音响</w:t>
            </w:r>
            <w:r w:rsidRPr="00B65E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≥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50dB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B65EB1" w:rsidRDefault="00B65EB1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6、监护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仪功能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参数：</w:t>
            </w:r>
          </w:p>
          <w:p w:rsidR="00B65EB1" w:rsidRDefault="00B65EB1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6.1 适用于新生儿，可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监测3导心电，呼吸，无创血压，血氧饱和度，脉搏和体温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2C1262" w:rsidRDefault="00B6422C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6.2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支持显示PI血氧灌注指数，并提供PI过低报警，有效反映血氧灌注情况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B6422C" w:rsidRDefault="00B6422C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6.3无创血压测量功能，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提供手动，自动和连续三种测量模式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B65EB1" w:rsidRDefault="00B6422C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6.4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NIBP可选择初始充气压力，提升测量的准确性和患者舒适性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B6422C" w:rsidRDefault="00B6422C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6.5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配CCHD新生儿危重先心病筛查临床辅助应用功能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B6422C" w:rsidRDefault="00B6422C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6.6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心电波形扫描速度支持6.25mm/s、12.5mm/s、25mm/s和50mm/s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B6422C" w:rsidRDefault="00B6422C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6.7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支持窒息唤醒功能，采用振动刺激的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方式唤醒新生儿，帮助新生儿脱离窒息危险；</w:t>
            </w:r>
          </w:p>
          <w:p w:rsidR="00B6422C" w:rsidRDefault="00B6422C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6.8 提供8寸或10寸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显示屏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，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亮度自动调节，具有智能光控功能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D57003" w:rsidRPr="00D57003" w:rsidRDefault="00D57003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6.9</w:t>
            </w:r>
            <w:r w:rsidR="008E41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="008E41FE">
              <w:rPr>
                <w:rFonts w:ascii="宋体" w:eastAsia="宋体" w:hAnsi="宋体" w:hint="eastAsia"/>
                <w:sz w:val="24"/>
              </w:rPr>
              <w:t>内置锂电池，支持监护仪工作时间≥</w:t>
            </w:r>
            <w:r w:rsidR="008E41FE">
              <w:rPr>
                <w:rFonts w:ascii="宋体" w:eastAsia="宋体" w:hAnsi="宋体"/>
                <w:sz w:val="24"/>
              </w:rPr>
              <w:t>5</w:t>
            </w:r>
            <w:r w:rsidR="008E41FE">
              <w:rPr>
                <w:rFonts w:ascii="宋体" w:eastAsia="宋体" w:hAnsi="宋体" w:hint="eastAsia"/>
                <w:sz w:val="24"/>
              </w:rPr>
              <w:t>小时；</w:t>
            </w:r>
          </w:p>
          <w:p w:rsidR="00B6422C" w:rsidRDefault="00B6422C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7、低负压吸引器</w:t>
            </w:r>
            <w:r w:rsidR="00713F3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功能参数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</w:p>
          <w:p w:rsidR="00B6422C" w:rsidRDefault="00070DE0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7.1 </w:t>
            </w:r>
            <w:r w:rsidR="00B642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负压调节范围：2-20kpa；</w:t>
            </w:r>
          </w:p>
          <w:p w:rsidR="00B6422C" w:rsidRDefault="00070DE0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 xml:space="preserve">7.2 </w:t>
            </w:r>
            <w:r w:rsidR="00713F3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瞬时抽气速率：</w:t>
            </w:r>
            <w:r w:rsidR="00713F3F" w:rsidRPr="00713F3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≥</w:t>
            </w:r>
            <w:r w:rsidR="00B6422C"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4.5L/min</w:t>
            </w:r>
            <w:r w:rsidR="00713F3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13F3F" w:rsidRDefault="00070DE0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7.4 </w:t>
            </w:r>
            <w:r w:rsidR="00713F3F"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工作噪声：≤55dB（A）</w:t>
            </w:r>
            <w:r w:rsidR="00713F3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13F3F" w:rsidRDefault="00713F3F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  <w:r w:rsidR="00070DE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.4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吸引瓶容量：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750-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1000ml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13F3F" w:rsidRDefault="00713F3F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8注射泵功能参数：</w:t>
            </w:r>
          </w:p>
          <w:p w:rsidR="007E2AF9" w:rsidRDefault="007E2AF9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8.1</w:t>
            </w:r>
            <w:r w:rsidR="00186F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速率设置: 0.</w:t>
            </w:r>
            <w:r w:rsidR="00B5595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1-999.9毫升/小时,增量为0.01ml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E2AF9" w:rsidRDefault="00186F4E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8.2 </w:t>
            </w:r>
            <w:r w:rsidR="00B55951"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预置液体量</w:t>
            </w:r>
            <w:r w:rsidR="00B5595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: 0.1ml-</w:t>
            </w:r>
            <w:r w:rsidR="00B55951"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9999ml</w:t>
            </w:r>
            <w:r w:rsidR="00B5595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186F4E" w:rsidRDefault="00186F4E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8.3 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输液精度: ± 2%，依据 EC/EN 60601-2-24 (GB9706.27)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070DE0" w:rsidRDefault="00186F4E" w:rsidP="00250D62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8.4 配置彩色液晶屏，视角</w:t>
            </w:r>
            <w:r w:rsidRPr="00186F4E">
              <w:rPr>
                <w:rFonts w:asciiTheme="minorEastAsia" w:hAnsiTheme="minorEastAsia" w:hint="eastAsia"/>
                <w:sz w:val="24"/>
                <w:szCs w:val="24"/>
              </w:rPr>
              <w:t>≥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80</w:t>
            </w:r>
            <w:r>
              <w:rPr>
                <w:rFonts w:hint="eastAsia"/>
                <w:vertAlign w:val="superscript"/>
              </w:rPr>
              <w:t>。</w:t>
            </w:r>
            <w:r>
              <w:rPr>
                <w:rFonts w:hint="eastAsia"/>
                <w:sz w:val="24"/>
                <w:szCs w:val="24"/>
              </w:rPr>
              <w:t>；</w:t>
            </w:r>
          </w:p>
          <w:p w:rsidR="00186F4E" w:rsidRDefault="00186F4E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8.5 电池续航时间：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采用50ml注射器且速度为5ml/h情况下</w:t>
            </w:r>
            <w:r w:rsidRPr="00186F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  <w:r w:rsidRPr="00B62E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小时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E83FAC" w:rsidRDefault="00E83FAC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9、UPS功能参数：</w:t>
            </w:r>
          </w:p>
          <w:p w:rsidR="008E41FE" w:rsidRDefault="008E41FE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9.1 电压范围145V-275VC，频率范围：40Hz-70Hz；</w:t>
            </w:r>
          </w:p>
          <w:p w:rsidR="008E41FE" w:rsidRDefault="008E41FE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9.2 相位：单相接地式；</w:t>
            </w:r>
          </w:p>
          <w:p w:rsidR="008E41FE" w:rsidRDefault="008E41FE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9.3 电压稳定率：</w:t>
            </w:r>
            <w:r w:rsidRPr="008E41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±1%；</w:t>
            </w:r>
          </w:p>
          <w:p w:rsidR="008E41FE" w:rsidRDefault="008E41FE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9.4 功率因数：≥0.99@220-230VAC（输入电压）；</w:t>
            </w:r>
          </w:p>
          <w:p w:rsidR="008E41FE" w:rsidRDefault="008E41FE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9.5 同步范围：默认输出50Hz，输入在47-53Hz，输出随市电；</w:t>
            </w:r>
          </w:p>
          <w:p w:rsidR="008E41FE" w:rsidRDefault="008E41FE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9.6 充电时间：4小时到90%容量（内接电池）；</w:t>
            </w:r>
          </w:p>
          <w:p w:rsidR="008E41FE" w:rsidRDefault="008E41FE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9.7</w:t>
            </w:r>
            <w:r w:rsidR="004679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容量：</w:t>
            </w:r>
            <w:r w:rsidR="004679B9" w:rsidRPr="004679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≥</w:t>
            </w:r>
            <w:r w:rsidR="004679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1000VA/800w；</w:t>
            </w:r>
          </w:p>
          <w:p w:rsidR="004679B9" w:rsidRPr="008E41FE" w:rsidRDefault="004679B9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9.8 噪音：</w:t>
            </w:r>
            <w:r w:rsidRPr="008E41F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45分贝；</w:t>
            </w:r>
          </w:p>
          <w:p w:rsidR="00383065" w:rsidRDefault="00E83FAC" w:rsidP="00250D62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  <w:r w:rsidR="003475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</w:t>
            </w:r>
            <w:r w:rsidR="00FE5D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提供吸氧终端</w:t>
            </w:r>
            <w:r w:rsidR="007208E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208E8" w:rsidRDefault="007208E8" w:rsidP="00250D62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11、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生命支持类设备可以接入5G院前急救系统，其中必须包括呼吸机及监护仪；</w:t>
            </w:r>
          </w:p>
          <w:p w:rsidR="00D957BA" w:rsidRDefault="00D957BA" w:rsidP="00250D62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12、</w:t>
            </w:r>
            <w:r w:rsidR="003F0E2E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转运系统可与120轨道接驳；</w:t>
            </w:r>
          </w:p>
          <w:p w:rsidR="00256E55" w:rsidRPr="00186F4E" w:rsidRDefault="00256E55" w:rsidP="00250D6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13、120急救车舱内参考尺寸：2700*1650*1680（长*高*宽）。</w:t>
            </w:r>
          </w:p>
        </w:tc>
      </w:tr>
      <w:tr w:rsidR="001272CB">
        <w:tc>
          <w:tcPr>
            <w:tcW w:w="10238" w:type="dxa"/>
          </w:tcPr>
          <w:p w:rsidR="003F0E2E" w:rsidRDefault="00A37CF3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lastRenderedPageBreak/>
              <w:t xml:space="preserve">                                  </w:t>
            </w:r>
            <w:r w:rsidR="00C57774">
              <w:rPr>
                <w:rFonts w:hint="eastAsia"/>
                <w:b/>
                <w:bCs/>
                <w:sz w:val="28"/>
                <w:szCs w:val="28"/>
              </w:rPr>
              <w:t>主要</w:t>
            </w:r>
            <w:r>
              <w:rPr>
                <w:rFonts w:hint="eastAsia"/>
                <w:b/>
                <w:bCs/>
                <w:sz w:val="28"/>
                <w:szCs w:val="28"/>
              </w:rPr>
              <w:t>配置</w:t>
            </w:r>
            <w:r w:rsidR="00C57774">
              <w:rPr>
                <w:rFonts w:hint="eastAsia"/>
                <w:b/>
                <w:bCs/>
                <w:sz w:val="28"/>
                <w:szCs w:val="28"/>
              </w:rPr>
              <w:t>及附件</w:t>
            </w:r>
          </w:p>
          <w:p w:rsidR="001272CB" w:rsidRPr="00BD4322" w:rsidRDefault="003F0E2E">
            <w:pPr>
              <w:rPr>
                <w:rFonts w:asciiTheme="minorEastAsia" w:hAnsiTheme="minorEastAsia"/>
                <w:sz w:val="24"/>
                <w:szCs w:val="24"/>
              </w:rPr>
            </w:pPr>
            <w:r w:rsidRPr="00BD4322">
              <w:rPr>
                <w:rFonts w:asciiTheme="minorEastAsia" w:hAnsiTheme="minorEastAsia" w:hint="eastAsia"/>
                <w:bCs/>
                <w:sz w:val="24"/>
                <w:szCs w:val="24"/>
              </w:rPr>
              <w:t>1、</w:t>
            </w:r>
            <w:r w:rsidR="00C57774" w:rsidRPr="00BD4322">
              <w:rPr>
                <w:rFonts w:asciiTheme="minorEastAsia" w:hAnsiTheme="minorEastAsia" w:hint="eastAsia"/>
                <w:sz w:val="24"/>
                <w:szCs w:val="24"/>
              </w:rPr>
              <w:t>新生儿培养箱1台（含备用电池），多功能插座1个，氧气瓶2个，UPS1个，担架车1套</w:t>
            </w:r>
            <w:r w:rsidR="00AB71B6" w:rsidRPr="00BD4322">
              <w:rPr>
                <w:rFonts w:asciiTheme="minorEastAsia" w:hAnsiTheme="minorEastAsia" w:hint="eastAsia"/>
                <w:sz w:val="24"/>
                <w:szCs w:val="24"/>
              </w:rPr>
              <w:t>（含车载固定装置）</w:t>
            </w:r>
            <w:r w:rsidR="00C57774" w:rsidRPr="00BD4322">
              <w:rPr>
                <w:rFonts w:asciiTheme="minorEastAsia" w:hAnsiTheme="minorEastAsia" w:hint="eastAsia"/>
                <w:sz w:val="24"/>
                <w:szCs w:val="24"/>
              </w:rPr>
              <w:t>，呼吸机1台（含新生儿重复性回路2套</w:t>
            </w:r>
            <w:r w:rsidRPr="00BD4322">
              <w:rPr>
                <w:rFonts w:asciiTheme="minorEastAsia" w:hAnsiTheme="minorEastAsia" w:hint="eastAsia"/>
                <w:sz w:val="24"/>
                <w:szCs w:val="24"/>
              </w:rPr>
              <w:t>、湿化罐1个</w:t>
            </w:r>
            <w:r w:rsidR="00C57774" w:rsidRPr="00BD4322">
              <w:rPr>
                <w:rFonts w:asciiTheme="minorEastAsia" w:hAnsiTheme="minorEastAsia" w:hint="eastAsia"/>
                <w:sz w:val="24"/>
                <w:szCs w:val="24"/>
              </w:rPr>
              <w:t>），湿化器1台（含加热丝），监护仪1台，低压吸引器1台，注射泵1</w:t>
            </w:r>
            <w:r w:rsidRPr="00BD4322">
              <w:rPr>
                <w:rFonts w:asciiTheme="minorEastAsia" w:hAnsiTheme="minorEastAsia" w:hint="eastAsia"/>
                <w:sz w:val="24"/>
                <w:szCs w:val="24"/>
              </w:rPr>
              <w:t>台；</w:t>
            </w:r>
          </w:p>
          <w:p w:rsidR="003F0E2E" w:rsidRPr="00BD4322" w:rsidRDefault="003F0E2E">
            <w:pPr>
              <w:rPr>
                <w:rFonts w:asciiTheme="minorEastAsia" w:hAnsiTheme="minorEastAsia"/>
                <w:sz w:val="24"/>
                <w:szCs w:val="24"/>
              </w:rPr>
            </w:pPr>
            <w:r w:rsidRPr="00BD4322">
              <w:rPr>
                <w:rFonts w:asciiTheme="minorEastAsia" w:hAnsiTheme="minorEastAsia" w:hint="eastAsia"/>
                <w:sz w:val="24"/>
                <w:szCs w:val="24"/>
              </w:rPr>
              <w:t>2、早产儿复苏品囊面罩、足月儿复苏皮囊面罩、新生儿复苏</w:t>
            </w:r>
            <w:proofErr w:type="gramStart"/>
            <w:r w:rsidRPr="00BD4322">
              <w:rPr>
                <w:rFonts w:asciiTheme="minorEastAsia" w:hAnsiTheme="minorEastAsia" w:hint="eastAsia"/>
                <w:sz w:val="24"/>
                <w:szCs w:val="24"/>
              </w:rPr>
              <w:t>品囊各2套</w:t>
            </w:r>
            <w:proofErr w:type="gramEnd"/>
            <w:r w:rsidRPr="00BD4322"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3F0E2E" w:rsidRPr="00BD4322" w:rsidRDefault="003F0E2E">
            <w:pPr>
              <w:rPr>
                <w:rFonts w:asciiTheme="minorEastAsia" w:hAnsiTheme="minorEastAsia"/>
                <w:sz w:val="24"/>
                <w:szCs w:val="24"/>
              </w:rPr>
            </w:pPr>
            <w:r w:rsidRPr="00BD4322">
              <w:rPr>
                <w:rFonts w:asciiTheme="minorEastAsia" w:hAnsiTheme="minorEastAsia" w:hint="eastAsia"/>
                <w:sz w:val="24"/>
                <w:szCs w:val="24"/>
              </w:rPr>
              <w:t>3、喉镜1套，含00号镜片、0号镜片及1号镜片各2个；</w:t>
            </w:r>
          </w:p>
          <w:p w:rsidR="003F0E2E" w:rsidRPr="00BD4322" w:rsidRDefault="003F0E2E">
            <w:pPr>
              <w:rPr>
                <w:rFonts w:asciiTheme="minorEastAsia" w:hAnsiTheme="minorEastAsia"/>
                <w:sz w:val="24"/>
                <w:szCs w:val="24"/>
              </w:rPr>
            </w:pPr>
            <w:r w:rsidRPr="00BD4322">
              <w:rPr>
                <w:rFonts w:asciiTheme="minorEastAsia" w:hAnsiTheme="minorEastAsia" w:hint="eastAsia"/>
                <w:sz w:val="24"/>
                <w:szCs w:val="24"/>
              </w:rPr>
              <w:t>4、气管插管芯2根，</w:t>
            </w:r>
            <w:proofErr w:type="gramStart"/>
            <w:r w:rsidRPr="00BD4322">
              <w:rPr>
                <w:rFonts w:asciiTheme="minorEastAsia" w:hAnsiTheme="minorEastAsia" w:hint="eastAsia"/>
                <w:sz w:val="24"/>
                <w:szCs w:val="24"/>
              </w:rPr>
              <w:t>带针胸腔</w:t>
            </w:r>
            <w:proofErr w:type="gramEnd"/>
            <w:r w:rsidRPr="00BD4322">
              <w:rPr>
                <w:rFonts w:asciiTheme="minorEastAsia" w:hAnsiTheme="minorEastAsia" w:hint="eastAsia"/>
                <w:sz w:val="24"/>
                <w:szCs w:val="24"/>
              </w:rPr>
              <w:t>穿刺管1根（4mm12Fr）*170mm；</w:t>
            </w:r>
          </w:p>
          <w:p w:rsidR="003F0E2E" w:rsidRPr="00BD4322" w:rsidRDefault="003F0E2E">
            <w:pPr>
              <w:rPr>
                <w:rFonts w:asciiTheme="minorEastAsia" w:hAnsiTheme="minorEastAsia"/>
                <w:sz w:val="24"/>
                <w:szCs w:val="24"/>
              </w:rPr>
            </w:pPr>
            <w:r w:rsidRPr="00BD4322">
              <w:rPr>
                <w:rFonts w:asciiTheme="minorEastAsia" w:hAnsiTheme="minorEastAsia" w:hint="eastAsia"/>
                <w:sz w:val="24"/>
                <w:szCs w:val="24"/>
              </w:rPr>
              <w:t>5、血管钳（直）2个；</w:t>
            </w:r>
          </w:p>
          <w:p w:rsidR="003F0E2E" w:rsidRPr="003F0E2E" w:rsidRDefault="003F0E2E">
            <w:pPr>
              <w:rPr>
                <w:sz w:val="24"/>
                <w:szCs w:val="24"/>
              </w:rPr>
            </w:pPr>
            <w:r w:rsidRPr="00BD4322">
              <w:rPr>
                <w:rFonts w:asciiTheme="minorEastAsia" w:hAnsiTheme="minorEastAsia" w:hint="eastAsia"/>
                <w:sz w:val="24"/>
                <w:szCs w:val="24"/>
              </w:rPr>
              <w:t>6、急救拉杆箱1只</w:t>
            </w:r>
            <w:r w:rsidR="00287D1C" w:rsidRPr="00BD432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</w:tr>
      <w:tr w:rsidR="001272CB">
        <w:tc>
          <w:tcPr>
            <w:tcW w:w="10238" w:type="dxa"/>
          </w:tcPr>
          <w:p w:rsidR="001272CB" w:rsidRDefault="00A37CF3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售后服务要求</w:t>
            </w:r>
          </w:p>
          <w:p w:rsidR="001272CB" w:rsidRDefault="00A37CF3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</w:t>
            </w:r>
            <w:r w:rsidR="000E7CBE">
              <w:rPr>
                <w:rFonts w:asciiTheme="minorEastAsia" w:hAnsiTheme="minorEastAsia" w:hint="eastAsia"/>
                <w:sz w:val="24"/>
                <w:szCs w:val="24"/>
              </w:rPr>
              <w:t>医疗器械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注册证、生产许可证、营业执照、出厂质检合格证明；</w:t>
            </w:r>
          </w:p>
          <w:p w:rsidR="001272CB" w:rsidRDefault="00A37CF3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提供用户操作手册、维修手册和操作规程，</w:t>
            </w:r>
            <w:r>
              <w:rPr>
                <w:rFonts w:asciiTheme="minorEastAsia" w:hAnsiTheme="minorEastAsia"/>
                <w:sz w:val="24"/>
                <w:szCs w:val="24"/>
              </w:rPr>
              <w:t>根据医院需求提供操作培训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1272CB" w:rsidRDefault="00A37CF3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保修期2</w:t>
            </w:r>
            <w:r w:rsidR="00383065">
              <w:rPr>
                <w:rFonts w:asciiTheme="minorEastAsia" w:hAnsiTheme="minorEastAsia" w:hint="eastAsia"/>
                <w:sz w:val="24"/>
                <w:szCs w:val="24"/>
              </w:rPr>
              <w:t>年，终身维修，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维修24</w:t>
            </w:r>
            <w:r w:rsidR="00383065">
              <w:rPr>
                <w:rFonts w:asciiTheme="minorEastAsia" w:hAnsiTheme="minorEastAsia" w:hint="eastAsia"/>
                <w:sz w:val="24"/>
                <w:szCs w:val="24"/>
              </w:rPr>
              <w:t>小时内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反应，</w:t>
            </w:r>
            <w:r w:rsidR="00383065">
              <w:rPr>
                <w:rFonts w:asciiTheme="minorEastAsia" w:hAnsiTheme="minorEastAsia" w:hint="eastAsia"/>
                <w:sz w:val="24"/>
                <w:szCs w:val="24"/>
              </w:rPr>
              <w:t>保证零配件供应7年，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系统软件终生免费升级；</w:t>
            </w:r>
          </w:p>
          <w:p w:rsidR="001272CB" w:rsidRDefault="000E7CBE" w:rsidP="008D50E0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交货期：合同签订</w:t>
            </w:r>
            <w:r w:rsidR="00A37CF3">
              <w:rPr>
                <w:rFonts w:asciiTheme="minorEastAsia" w:hAnsiTheme="minorEastAsia" w:hint="eastAsia"/>
                <w:sz w:val="24"/>
                <w:szCs w:val="24"/>
              </w:rPr>
              <w:t>后</w:t>
            </w:r>
            <w:r w:rsidR="008D50E0">
              <w:rPr>
                <w:rFonts w:asciiTheme="minorEastAsia" w:hAnsiTheme="minorEastAsia" w:hint="eastAsia"/>
                <w:sz w:val="24"/>
                <w:szCs w:val="24"/>
              </w:rPr>
              <w:t>1周</w:t>
            </w:r>
            <w:r w:rsidR="00A37CF3">
              <w:rPr>
                <w:rFonts w:asciiTheme="minorEastAsia" w:hAnsiTheme="minorEastAsia" w:hint="eastAsia"/>
                <w:sz w:val="24"/>
                <w:szCs w:val="24"/>
              </w:rPr>
              <w:t>内。</w:t>
            </w:r>
            <w:bookmarkStart w:id="0" w:name="_GoBack"/>
            <w:bookmarkEnd w:id="0"/>
          </w:p>
        </w:tc>
      </w:tr>
    </w:tbl>
    <w:p w:rsidR="001272CB" w:rsidRDefault="001272CB" w:rsidP="00956B37">
      <w:pPr>
        <w:ind w:leftChars="-472" w:left="-989" w:hanging="2"/>
      </w:pPr>
    </w:p>
    <w:sectPr w:rsidR="001272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2D1" w:rsidRDefault="00B812D1" w:rsidP="00D57003">
      <w:r>
        <w:separator/>
      </w:r>
    </w:p>
  </w:endnote>
  <w:endnote w:type="continuationSeparator" w:id="0">
    <w:p w:rsidR="00B812D1" w:rsidRDefault="00B812D1" w:rsidP="00D5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2D1" w:rsidRDefault="00B812D1" w:rsidP="00D57003">
      <w:r>
        <w:separator/>
      </w:r>
    </w:p>
  </w:footnote>
  <w:footnote w:type="continuationSeparator" w:id="0">
    <w:p w:rsidR="00B812D1" w:rsidRDefault="00B812D1" w:rsidP="00D57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9E75BE"/>
    <w:multiLevelType w:val="singleLevel"/>
    <w:tmpl w:val="859E75BE"/>
    <w:lvl w:ilvl="0">
      <w:start w:val="1"/>
      <w:numFmt w:val="decimal"/>
      <w:suff w:val="nothing"/>
      <w:lvlText w:val="%1、"/>
      <w:lvlJc w:val="left"/>
    </w:lvl>
  </w:abstractNum>
  <w:abstractNum w:abstractNumId="1">
    <w:nsid w:val="6AA6DFBC"/>
    <w:multiLevelType w:val="singleLevel"/>
    <w:tmpl w:val="6AA6DFB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2CB"/>
    <w:rsid w:val="00037BF4"/>
    <w:rsid w:val="00044A97"/>
    <w:rsid w:val="00070DE0"/>
    <w:rsid w:val="000E7CBE"/>
    <w:rsid w:val="00105AAB"/>
    <w:rsid w:val="001060F4"/>
    <w:rsid w:val="00123A35"/>
    <w:rsid w:val="001272CB"/>
    <w:rsid w:val="00186F4E"/>
    <w:rsid w:val="001B7F56"/>
    <w:rsid w:val="001E40EB"/>
    <w:rsid w:val="00221A35"/>
    <w:rsid w:val="00250D62"/>
    <w:rsid w:val="00256E55"/>
    <w:rsid w:val="00287D1C"/>
    <w:rsid w:val="002A56B1"/>
    <w:rsid w:val="002A5DF0"/>
    <w:rsid w:val="002B0CEA"/>
    <w:rsid w:val="002B24DC"/>
    <w:rsid w:val="002C1262"/>
    <w:rsid w:val="002D014C"/>
    <w:rsid w:val="003475FF"/>
    <w:rsid w:val="00383065"/>
    <w:rsid w:val="003E2140"/>
    <w:rsid w:val="003F0E2E"/>
    <w:rsid w:val="004679B9"/>
    <w:rsid w:val="004925EC"/>
    <w:rsid w:val="00494D63"/>
    <w:rsid w:val="004A75AE"/>
    <w:rsid w:val="004B1BEE"/>
    <w:rsid w:val="004C7137"/>
    <w:rsid w:val="004F4847"/>
    <w:rsid w:val="005E0D00"/>
    <w:rsid w:val="005E5636"/>
    <w:rsid w:val="006C28D9"/>
    <w:rsid w:val="00713F3F"/>
    <w:rsid w:val="007208E8"/>
    <w:rsid w:val="00740463"/>
    <w:rsid w:val="007E2AF9"/>
    <w:rsid w:val="0080326B"/>
    <w:rsid w:val="008151B7"/>
    <w:rsid w:val="008B267F"/>
    <w:rsid w:val="008D50E0"/>
    <w:rsid w:val="008E41FE"/>
    <w:rsid w:val="00946AA3"/>
    <w:rsid w:val="00947A5D"/>
    <w:rsid w:val="00956B37"/>
    <w:rsid w:val="00A37CF3"/>
    <w:rsid w:val="00A824C6"/>
    <w:rsid w:val="00AB71B6"/>
    <w:rsid w:val="00B10864"/>
    <w:rsid w:val="00B55951"/>
    <w:rsid w:val="00B6422C"/>
    <w:rsid w:val="00B65EB1"/>
    <w:rsid w:val="00B812D1"/>
    <w:rsid w:val="00BD1B10"/>
    <w:rsid w:val="00BD4322"/>
    <w:rsid w:val="00C10E66"/>
    <w:rsid w:val="00C57774"/>
    <w:rsid w:val="00CD7DD5"/>
    <w:rsid w:val="00D4585F"/>
    <w:rsid w:val="00D57003"/>
    <w:rsid w:val="00D816CB"/>
    <w:rsid w:val="00D957BA"/>
    <w:rsid w:val="00E83FAC"/>
    <w:rsid w:val="00ED5A3D"/>
    <w:rsid w:val="00F519FB"/>
    <w:rsid w:val="00F85140"/>
    <w:rsid w:val="00FE5DFC"/>
    <w:rsid w:val="28CD45E6"/>
    <w:rsid w:val="3699519F"/>
    <w:rsid w:val="6190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A37CF3"/>
    <w:rPr>
      <w:sz w:val="18"/>
      <w:szCs w:val="18"/>
    </w:rPr>
  </w:style>
  <w:style w:type="character" w:customStyle="1" w:styleId="Char">
    <w:name w:val="批注框文本 Char"/>
    <w:basedOn w:val="a0"/>
    <w:link w:val="a4"/>
    <w:rsid w:val="00A37CF3"/>
    <w:rPr>
      <w:kern w:val="2"/>
      <w:sz w:val="18"/>
      <w:szCs w:val="18"/>
    </w:rPr>
  </w:style>
  <w:style w:type="paragraph" w:styleId="a5">
    <w:name w:val="header"/>
    <w:basedOn w:val="a"/>
    <w:link w:val="Char0"/>
    <w:rsid w:val="00D570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D57003"/>
    <w:rPr>
      <w:kern w:val="2"/>
      <w:sz w:val="18"/>
      <w:szCs w:val="18"/>
    </w:rPr>
  </w:style>
  <w:style w:type="paragraph" w:styleId="a6">
    <w:name w:val="footer"/>
    <w:basedOn w:val="a"/>
    <w:link w:val="Char1"/>
    <w:rsid w:val="00D570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D5700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A37CF3"/>
    <w:rPr>
      <w:sz w:val="18"/>
      <w:szCs w:val="18"/>
    </w:rPr>
  </w:style>
  <w:style w:type="character" w:customStyle="1" w:styleId="Char">
    <w:name w:val="批注框文本 Char"/>
    <w:basedOn w:val="a0"/>
    <w:link w:val="a4"/>
    <w:rsid w:val="00A37CF3"/>
    <w:rPr>
      <w:kern w:val="2"/>
      <w:sz w:val="18"/>
      <w:szCs w:val="18"/>
    </w:rPr>
  </w:style>
  <w:style w:type="paragraph" w:styleId="a5">
    <w:name w:val="header"/>
    <w:basedOn w:val="a"/>
    <w:link w:val="Char0"/>
    <w:rsid w:val="00D570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D57003"/>
    <w:rPr>
      <w:kern w:val="2"/>
      <w:sz w:val="18"/>
      <w:szCs w:val="18"/>
    </w:rPr>
  </w:style>
  <w:style w:type="paragraph" w:styleId="a6">
    <w:name w:val="footer"/>
    <w:basedOn w:val="a"/>
    <w:link w:val="Char1"/>
    <w:rsid w:val="00D570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D5700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E89A18-3458-4BEF-8C20-9BBCB2DFE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513</Words>
  <Characters>2929</Characters>
  <Application>Microsoft Office Word</Application>
  <DocSecurity>0</DocSecurity>
  <Lines>24</Lines>
  <Paragraphs>6</Paragraphs>
  <ScaleCrop>false</ScaleCrop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89</cp:revision>
  <cp:lastPrinted>2022-03-15T02:29:00Z</cp:lastPrinted>
  <dcterms:created xsi:type="dcterms:W3CDTF">2022-03-14T23:25:00Z</dcterms:created>
  <dcterms:modified xsi:type="dcterms:W3CDTF">2023-02-28T11:08:00Z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EEA83630073541AFB4C33BA8307D553D</vt:lpwstr>
  </property>
</Properties>
</file>